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jc w:val="center"/>
        <w:rPr>
          <w:rStyle w:val="a3"/>
          <w:color w:val="333333"/>
          <w:sz w:val="21"/>
          <w:szCs w:val="21"/>
        </w:rPr>
      </w:pPr>
      <w:r>
        <w:rPr>
          <w:rStyle w:val="a3"/>
          <w:color w:val="333333"/>
          <w:sz w:val="21"/>
          <w:szCs w:val="21"/>
        </w:rPr>
        <w:t>П</w:t>
      </w:r>
      <w:r w:rsidR="00EB32EA">
        <w:rPr>
          <w:rStyle w:val="a3"/>
          <w:color w:val="333333"/>
          <w:sz w:val="21"/>
          <w:szCs w:val="21"/>
        </w:rPr>
        <w:t>роверочный тест по теме</w:t>
      </w:r>
      <w:r>
        <w:rPr>
          <w:rStyle w:val="a3"/>
          <w:color w:val="333333"/>
          <w:sz w:val="21"/>
          <w:szCs w:val="21"/>
        </w:rPr>
        <w:t xml:space="preserve"> </w:t>
      </w:r>
      <w:r>
        <w:rPr>
          <w:rStyle w:val="a3"/>
          <w:color w:val="333333"/>
          <w:sz w:val="21"/>
          <w:szCs w:val="21"/>
        </w:rPr>
        <w:t>«Безработица. Виды безработицы».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  <w:sz w:val="21"/>
          <w:szCs w:val="21"/>
        </w:rPr>
        <w:t>1. Граждане страны И. долгое время не могут найти работу по специальности, поскольку изменился спрос на рабочую силу: ряд профессий устарел и стал невостребованным</w:t>
      </w:r>
      <w:proofErr w:type="gramStart"/>
      <w:r>
        <w:rPr>
          <w:rStyle w:val="a3"/>
          <w:color w:val="333333"/>
          <w:sz w:val="21"/>
          <w:szCs w:val="21"/>
        </w:rPr>
        <w:t>.</w:t>
      </w:r>
      <w:proofErr w:type="gramEnd"/>
      <w:r>
        <w:rPr>
          <w:rStyle w:val="a3"/>
          <w:color w:val="333333"/>
          <w:sz w:val="21"/>
          <w:szCs w:val="21"/>
        </w:rPr>
        <w:t xml:space="preserve"> </w:t>
      </w:r>
      <w:proofErr w:type="gramStart"/>
      <w:r>
        <w:rPr>
          <w:rStyle w:val="a3"/>
          <w:color w:val="333333"/>
          <w:sz w:val="21"/>
          <w:szCs w:val="21"/>
        </w:rPr>
        <w:t>д</w:t>
      </w:r>
      <w:proofErr w:type="gramEnd"/>
      <w:r>
        <w:rPr>
          <w:rStyle w:val="a3"/>
          <w:color w:val="333333"/>
          <w:sz w:val="21"/>
          <w:szCs w:val="21"/>
        </w:rPr>
        <w:t>лительная безработица чередуется с краткими периодами временной, случайной работы. Выберите из приведённого ниже списка характеристики безработицы в стране И. и запишите цифры, под которыми они указаны: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1) скрытая 2) сезонная 3)застойная 4) структурная 5) фрикционная 6) открытая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  <w:sz w:val="21"/>
          <w:szCs w:val="21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  <w:sz w:val="21"/>
          <w:szCs w:val="21"/>
        </w:rPr>
        <w:t>2. Повышение уровня безработицы в традиционных отраслях и наличие свободных ме</w:t>
      </w:r>
      <w:proofErr w:type="gramStart"/>
      <w:r>
        <w:rPr>
          <w:rStyle w:val="a3"/>
          <w:color w:val="333333"/>
          <w:sz w:val="21"/>
          <w:szCs w:val="21"/>
        </w:rPr>
        <w:t>ст в сф</w:t>
      </w:r>
      <w:proofErr w:type="gramEnd"/>
      <w:r>
        <w:rPr>
          <w:rStyle w:val="a3"/>
          <w:color w:val="333333"/>
          <w:sz w:val="21"/>
          <w:szCs w:val="21"/>
        </w:rPr>
        <w:t>ере высоких технологий и услуг отражает ситуацию на рынке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1) </w:t>
      </w:r>
      <w:proofErr w:type="gramStart"/>
      <w:r>
        <w:rPr>
          <w:color w:val="333333"/>
          <w:sz w:val="21"/>
          <w:szCs w:val="21"/>
        </w:rPr>
        <w:t>фондовом</w:t>
      </w:r>
      <w:proofErr w:type="gramEnd"/>
      <w:r>
        <w:rPr>
          <w:color w:val="333333"/>
          <w:sz w:val="21"/>
          <w:szCs w:val="21"/>
        </w:rPr>
        <w:t xml:space="preserve"> 2) капитала 3) труда 4) товаров и услуг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</w:rPr>
        <w:t>3.</w:t>
      </w:r>
      <w:r>
        <w:rPr>
          <w:rStyle w:val="apple-converted-space"/>
          <w:b/>
          <w:bCs/>
          <w:color w:val="333333"/>
          <w:sz w:val="21"/>
          <w:szCs w:val="21"/>
        </w:rPr>
        <w:t> </w:t>
      </w:r>
      <w:r>
        <w:rPr>
          <w:rStyle w:val="a3"/>
          <w:color w:val="333333"/>
          <w:sz w:val="21"/>
          <w:szCs w:val="21"/>
        </w:rPr>
        <w:t>Верны ли следующие суждения о причинах возникновения структурной безработицы?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А. Причиной возникновения структурной безработицы является ро</w:t>
      </w:r>
      <w:proofErr w:type="gramStart"/>
      <w:r>
        <w:rPr>
          <w:color w:val="333333"/>
          <w:sz w:val="21"/>
          <w:szCs w:val="21"/>
        </w:rPr>
        <w:t>ст спр</w:t>
      </w:r>
      <w:proofErr w:type="gramEnd"/>
      <w:r>
        <w:rPr>
          <w:color w:val="333333"/>
          <w:sz w:val="21"/>
          <w:szCs w:val="21"/>
        </w:rPr>
        <w:t>оса на трудовые ресурсы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Б. Причиной возникновения структурной безработицы является наступление определённого времени года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1) верно только</w:t>
      </w:r>
      <w:proofErr w:type="gramStart"/>
      <w:r>
        <w:rPr>
          <w:color w:val="333333"/>
          <w:sz w:val="21"/>
          <w:szCs w:val="21"/>
        </w:rPr>
        <w:t xml:space="preserve"> А</w:t>
      </w:r>
      <w:proofErr w:type="gramEnd"/>
      <w:r>
        <w:rPr>
          <w:color w:val="333333"/>
          <w:sz w:val="21"/>
          <w:szCs w:val="21"/>
        </w:rPr>
        <w:t xml:space="preserve"> </w:t>
      </w:r>
      <w:r w:rsidR="00785695"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>3) верны оба суждения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2) верно только</w:t>
      </w:r>
      <w:proofErr w:type="gramStart"/>
      <w:r>
        <w:rPr>
          <w:color w:val="333333"/>
          <w:sz w:val="21"/>
          <w:szCs w:val="21"/>
        </w:rPr>
        <w:t xml:space="preserve"> Б</w:t>
      </w:r>
      <w:proofErr w:type="gramEnd"/>
      <w:r w:rsidR="00785695"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 xml:space="preserve"> 4) оба суждения неверны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</w:rPr>
        <w:t>4. Циклическая безработица максимальна: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1) на пике экономической активности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2) в нижней точке спада экономической активности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3) в период оживления экономической активности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4) в период стабильного экономического развития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</w:rPr>
        <w:t>5. Наиболее вероятной причиной безработицы является: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1) монополизация отдельных отраслей экономики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2) спад производства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3) увеличение числа частных (негосударственных) предприятий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4) усиление конкурентной борьбы между производителями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</w:rPr>
        <w:t>6. Естественный уровень безработицы составляет: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1)фрикционная безработица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2) сумма фрикционной и циклической безработицы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3) сумма структурной и циклической безработицы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4) сумма фрикционной и структурной безработицы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</w:rPr>
        <w:t>7. Застойная безработица в отличие от других видов и форм безработицы: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1) отражает неспособность государства эффективно использовать труд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2) охватывает наиболее профессионально неподготовленную часть трудовых ресурсов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3) приводит к потере профессиональных знаний и навыков работников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</w:rPr>
        <w:t>4) способствует замедлению темпов экономического роста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</w:rPr>
        <w:t>8.</w:t>
      </w:r>
      <w:r>
        <w:rPr>
          <w:rStyle w:val="apple-converted-space"/>
          <w:b/>
          <w:bCs/>
          <w:color w:val="333333"/>
          <w:sz w:val="21"/>
          <w:szCs w:val="21"/>
        </w:rPr>
        <w:t> </w:t>
      </w:r>
      <w:r>
        <w:rPr>
          <w:rStyle w:val="a3"/>
          <w:color w:val="333333"/>
          <w:sz w:val="21"/>
          <w:szCs w:val="21"/>
        </w:rPr>
        <w:t>Верны ли следующие суждения о безработном?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А. Человек не считается безработным, если он временно уволен</w:t>
      </w:r>
      <w:bookmarkStart w:id="0" w:name="_GoBack"/>
      <w:bookmarkEnd w:id="0"/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Б. Человек не считается безработным, если он ожидает выхода на новую работу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1) верно только</w:t>
      </w:r>
      <w:proofErr w:type="gramStart"/>
      <w:r>
        <w:rPr>
          <w:color w:val="333333"/>
          <w:sz w:val="21"/>
          <w:szCs w:val="21"/>
        </w:rPr>
        <w:t xml:space="preserve"> А</w:t>
      </w:r>
      <w:proofErr w:type="gramEnd"/>
      <w:r>
        <w:rPr>
          <w:color w:val="333333"/>
          <w:sz w:val="21"/>
          <w:szCs w:val="21"/>
        </w:rPr>
        <w:t xml:space="preserve"> </w:t>
      </w:r>
      <w:r w:rsidR="00785695"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>3) верны оба суждения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2) верно только</w:t>
      </w:r>
      <w:proofErr w:type="gramStart"/>
      <w:r>
        <w:rPr>
          <w:color w:val="333333"/>
          <w:sz w:val="21"/>
          <w:szCs w:val="21"/>
        </w:rPr>
        <w:t xml:space="preserve"> Б</w:t>
      </w:r>
      <w:proofErr w:type="gramEnd"/>
      <w:r>
        <w:rPr>
          <w:color w:val="333333"/>
          <w:sz w:val="21"/>
          <w:szCs w:val="21"/>
        </w:rPr>
        <w:t xml:space="preserve"> </w:t>
      </w:r>
      <w:r w:rsidR="00785695"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>4) оба суждения неверны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</w:rPr>
        <w:t>9.</w:t>
      </w:r>
      <w:r>
        <w:rPr>
          <w:rStyle w:val="a3"/>
          <w:color w:val="333333"/>
          <w:sz w:val="21"/>
          <w:szCs w:val="21"/>
        </w:rPr>
        <w:t>Верны ли следующие суждения о циклической и фрикционной безработице?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А. Циклическая безработица возникает в результате спада производства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Б. Фрикционная безработица охватывает работников, ищущих или жаждущих получения работы в ближайшее время или в будущем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1) верно только</w:t>
      </w:r>
      <w:proofErr w:type="gramStart"/>
      <w:r>
        <w:rPr>
          <w:color w:val="333333"/>
          <w:sz w:val="21"/>
          <w:szCs w:val="21"/>
        </w:rPr>
        <w:t xml:space="preserve"> А</w:t>
      </w:r>
      <w:proofErr w:type="gramEnd"/>
      <w:r>
        <w:rPr>
          <w:color w:val="333333"/>
          <w:sz w:val="21"/>
          <w:szCs w:val="21"/>
        </w:rPr>
        <w:t xml:space="preserve"> </w:t>
      </w:r>
      <w:r w:rsidR="00785695"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>3) верны оба суждения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2) верно только</w:t>
      </w:r>
      <w:proofErr w:type="gramStart"/>
      <w:r>
        <w:rPr>
          <w:color w:val="333333"/>
          <w:sz w:val="21"/>
          <w:szCs w:val="21"/>
        </w:rPr>
        <w:t xml:space="preserve"> Б</w:t>
      </w:r>
      <w:proofErr w:type="gramEnd"/>
      <w:r>
        <w:rPr>
          <w:color w:val="333333"/>
          <w:sz w:val="21"/>
          <w:szCs w:val="21"/>
        </w:rPr>
        <w:t xml:space="preserve"> </w:t>
      </w:r>
      <w:r w:rsidR="00785695"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>4) оба суждения неверны</w:t>
      </w:r>
    </w:p>
    <w:p w:rsidR="00785695" w:rsidRDefault="00785695" w:rsidP="00785695">
      <w:pPr>
        <w:pStyle w:val="nospacing"/>
        <w:shd w:val="clear" w:color="auto" w:fill="FFFFFF"/>
        <w:spacing w:before="0" w:beforeAutospacing="0" w:after="0" w:afterAutospacing="0"/>
        <w:rPr>
          <w:rStyle w:val="a3"/>
          <w:color w:val="333333"/>
          <w:sz w:val="21"/>
          <w:szCs w:val="21"/>
        </w:rPr>
      </w:pP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3"/>
          <w:color w:val="333333"/>
          <w:sz w:val="21"/>
          <w:szCs w:val="21"/>
        </w:rPr>
        <w:t>10.Фрикционная безработица в отличие от других форм и видов безработицы: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1) порождается процессами, происходящими в масштабах всей экономики страны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2) сопровождает нормально организованную экономику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3) носит долговременный характер</w:t>
      </w:r>
    </w:p>
    <w:p w:rsidR="00EB32EA" w:rsidRDefault="00EB32EA" w:rsidP="00785695">
      <w:pPr>
        <w:pStyle w:val="nospacing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4) относится к сфере макроэкономики</w:t>
      </w:r>
    </w:p>
    <w:p w:rsidR="00CE0E86" w:rsidRDefault="00CE0E86" w:rsidP="00785695">
      <w:pPr>
        <w:spacing w:after="0" w:line="240" w:lineRule="auto"/>
      </w:pPr>
    </w:p>
    <w:sectPr w:rsidR="00CE0E86" w:rsidSect="00785695">
      <w:pgSz w:w="11909" w:h="16838"/>
      <w:pgMar w:top="426" w:right="569" w:bottom="284" w:left="42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EA"/>
    <w:rsid w:val="000C7013"/>
    <w:rsid w:val="00785695"/>
    <w:rsid w:val="00CE0E86"/>
    <w:rsid w:val="00EB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EB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B32EA"/>
    <w:rPr>
      <w:b/>
      <w:bCs/>
    </w:rPr>
  </w:style>
  <w:style w:type="character" w:customStyle="1" w:styleId="apple-converted-space">
    <w:name w:val="apple-converted-space"/>
    <w:basedOn w:val="a0"/>
    <w:rsid w:val="00EB3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EB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B32EA"/>
    <w:rPr>
      <w:b/>
      <w:bCs/>
    </w:rPr>
  </w:style>
  <w:style w:type="character" w:customStyle="1" w:styleId="apple-converted-space">
    <w:name w:val="apple-converted-space"/>
    <w:basedOn w:val="a0"/>
    <w:rsid w:val="00EB3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1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</dc:creator>
  <cp:lastModifiedBy>Оксана Викторовна</cp:lastModifiedBy>
  <cp:revision>2</cp:revision>
  <dcterms:created xsi:type="dcterms:W3CDTF">2018-01-31T05:10:00Z</dcterms:created>
  <dcterms:modified xsi:type="dcterms:W3CDTF">2021-03-30T06:21:00Z</dcterms:modified>
</cp:coreProperties>
</file>