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08" w:rsidRPr="00E60CC5" w:rsidRDefault="00396F4C" w:rsidP="00E60C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CC5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E60CC5" w:rsidRPr="00E60CC5" w:rsidRDefault="00E60CC5" w:rsidP="00E60C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CC5" w:rsidRPr="00C71B1A" w:rsidRDefault="00E60CC5" w:rsidP="00E60CC5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bookmarkStart w:id="0" w:name="_GoBack"/>
      <w:r w:rsidRPr="00C71B1A">
        <w:rPr>
          <w:b/>
        </w:rPr>
        <w:t>Мировая экономика. Международная торговля.</w:t>
      </w:r>
    </w:p>
    <w:p w:rsidR="00E60CC5" w:rsidRPr="00C71B1A" w:rsidRDefault="00E60CC5" w:rsidP="00E60CC5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</w:pPr>
      <w:r w:rsidRPr="00C71B1A">
        <w:t>Промежуточная аттестация №3</w:t>
      </w:r>
    </w:p>
    <w:bookmarkEnd w:id="0"/>
    <w:p w:rsidR="00E60CC5" w:rsidRPr="00E60CC5" w:rsidRDefault="00E60CC5" w:rsidP="00E60C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48E" w:rsidRPr="00E60CC5" w:rsidRDefault="00F1548E" w:rsidP="00E60CC5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E60CC5">
        <w:rPr>
          <w:b/>
        </w:rPr>
        <w:t>Преимущества, получаемые страной из-за того, что в условиях торговли она сосредоточила свои усилия на производстве товаров, по которым она имеет относительное преимущество это…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Выигрыш от специализации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Выигрыш от обмена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Выигрыш от торговки</w:t>
      </w:r>
    </w:p>
    <w:p w:rsidR="00F1548E" w:rsidRPr="00E60CC5" w:rsidRDefault="00F1548E" w:rsidP="00E60CC5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E60CC5">
        <w:rPr>
          <w:b/>
        </w:rPr>
        <w:t>Миграционное сальдо – это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разница между экспортом и импортом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разность эмиграции из страны и иммиграции в страну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сумма экспорта и импорта</w:t>
      </w:r>
    </w:p>
    <w:p w:rsidR="00F1548E" w:rsidRPr="00E60CC5" w:rsidRDefault="00F1548E" w:rsidP="00E60CC5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E60CC5">
        <w:rPr>
          <w:b/>
        </w:rPr>
        <w:t>Метод финансовой нетарифной торговой политики – это…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автаркия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демпинг</w:t>
      </w:r>
    </w:p>
    <w:p w:rsidR="00F1548E" w:rsidRPr="00E60CC5" w:rsidRDefault="00F1548E" w:rsidP="00E60CC5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60CC5">
        <w:t>«</w:t>
      </w:r>
      <w:proofErr w:type="spellStart"/>
      <w:r w:rsidRPr="00E60CC5">
        <w:t>лэссэ-фэр</w:t>
      </w:r>
      <w:proofErr w:type="spellEnd"/>
      <w:r w:rsidRPr="00E60CC5">
        <w:t>»</w:t>
      </w:r>
    </w:p>
    <w:p w:rsidR="00E25E5C" w:rsidRPr="00E60CC5" w:rsidRDefault="00E25E5C" w:rsidP="00E60CC5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E60CC5">
        <w:rPr>
          <w:rStyle w:val="c5"/>
          <w:b/>
          <w:bCs/>
          <w:iCs/>
        </w:rPr>
        <w:t>В мировой экономике промышленно развитые страны и страны переходной экономики можно выделить на основе критериев:</w:t>
      </w:r>
    </w:p>
    <w:p w:rsidR="00E25E5C" w:rsidRPr="00E60CC5" w:rsidRDefault="00E25E5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ежегодные темпы инфляции, уровень безработицы;</w:t>
      </w:r>
    </w:p>
    <w:p w:rsidR="00E25E5C" w:rsidRPr="00E60CC5" w:rsidRDefault="00E25E5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экономический потенциал страны;</w:t>
      </w:r>
    </w:p>
    <w:p w:rsidR="00E25E5C" w:rsidRPr="00E60CC5" w:rsidRDefault="00E25E5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ВВП на душу населения, отраслевая и институциональная структура экономики, социальная структура общества;</w:t>
      </w:r>
    </w:p>
    <w:p w:rsidR="007663CC" w:rsidRPr="00E60CC5" w:rsidRDefault="007663CC" w:rsidP="00E60CC5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E60CC5">
        <w:rPr>
          <w:rStyle w:val="c5"/>
          <w:b/>
          <w:bCs/>
          <w:iCs/>
        </w:rPr>
        <w:t>Существенными инструментами защиты внутреннего рынка являются: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экспортные пошлины;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импортные квоты;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импортные пошлины;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экспортные субсидии.</w:t>
      </w:r>
    </w:p>
    <w:p w:rsidR="001C25AE" w:rsidRPr="00E60CC5" w:rsidRDefault="001C25AE" w:rsidP="00E60CC5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E60CC5">
        <w:rPr>
          <w:rStyle w:val="c5"/>
          <w:b/>
          <w:bCs/>
          <w:iCs/>
        </w:rPr>
        <w:t>Главный вопрос, ответ на который стремятся дать все теории международной торговли:</w:t>
      </w:r>
    </w:p>
    <w:p w:rsidR="001C25AE" w:rsidRPr="00E60CC5" w:rsidRDefault="001C25AE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кто участвует в международной торговле;</w:t>
      </w:r>
    </w:p>
    <w:p w:rsidR="001C25AE" w:rsidRPr="00E60CC5" w:rsidRDefault="001C25AE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какие выгоды получают участники международной торговли;</w:t>
      </w:r>
    </w:p>
    <w:p w:rsidR="001C25AE" w:rsidRPr="00E60CC5" w:rsidRDefault="001C25AE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какие товары участвуют во внешнеторговом обмене;</w:t>
      </w:r>
    </w:p>
    <w:p w:rsidR="001C25AE" w:rsidRPr="00E60CC5" w:rsidRDefault="001C25AE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сколько товаров участвует в международной торговле.</w:t>
      </w:r>
    </w:p>
    <w:p w:rsidR="007663CC" w:rsidRPr="00E60CC5" w:rsidRDefault="007663CC" w:rsidP="00E60CC5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E60CC5">
        <w:rPr>
          <w:rStyle w:val="c5"/>
          <w:b/>
          <w:bCs/>
          <w:iCs/>
        </w:rPr>
        <w:t>Выберите аргумент в защиту свободы торговли: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таможенные пошлины и другие протекционистские ограничения снижают стимулы развития национального производства, поскольку ослабляют конкуренцию;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таможенные пошлины – важный источник доходов государственного бюджета;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таможенные пошлины и другие протекционистские меры препятствуют росту безработицы в стране, которая их применяет.</w:t>
      </w:r>
    </w:p>
    <w:p w:rsidR="007663CC" w:rsidRPr="00E60CC5" w:rsidRDefault="007663CC" w:rsidP="00E60CC5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E60CC5">
        <w:rPr>
          <w:rStyle w:val="c5"/>
          <w:b/>
          <w:bCs/>
          <w:iCs/>
        </w:rPr>
        <w:t>Различие между импортной таможенной пошлиной и импортной квотой состоит в том, что: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пошлина приносит доход государству, а импортная квота – никогда;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импортная квота приносит доход государству, а тариф – нет;</w:t>
      </w:r>
    </w:p>
    <w:p w:rsidR="007663CC" w:rsidRPr="00E60CC5" w:rsidRDefault="007663CC" w:rsidP="00E60CC5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E60CC5">
        <w:rPr>
          <w:rStyle w:val="c3"/>
        </w:rPr>
        <w:t>квота обеспечивает наиболее надежную защиту национальных производителей от иностранной конкуренции, чем тариф;</w:t>
      </w:r>
    </w:p>
    <w:p w:rsidR="00D50432" w:rsidRPr="00E60CC5" w:rsidRDefault="00D50432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Систематизированные списки товаров, облагаемых таможенными пошлинами, с указанием величины их ставок – это …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таможенный тариф;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номенклатура товаров;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таможенные пошлины;</w:t>
      </w:r>
    </w:p>
    <w:p w:rsidR="00D50432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экспортная квота.</w:t>
      </w:r>
    </w:p>
    <w:p w:rsidR="00882160" w:rsidRDefault="00882160" w:rsidP="00882160">
      <w:pPr>
        <w:pStyle w:val="a3"/>
        <w:shd w:val="clear" w:color="auto" w:fill="FEFEFE"/>
        <w:spacing w:before="0" w:beforeAutospacing="0" w:after="0" w:afterAutospacing="0"/>
        <w:ind w:right="-2"/>
        <w:jc w:val="both"/>
      </w:pPr>
    </w:p>
    <w:p w:rsidR="00882160" w:rsidRPr="00E60CC5" w:rsidRDefault="00882160" w:rsidP="00882160">
      <w:pPr>
        <w:pStyle w:val="a3"/>
        <w:shd w:val="clear" w:color="auto" w:fill="FEFEFE"/>
        <w:spacing w:before="0" w:beforeAutospacing="0" w:after="0" w:afterAutospacing="0"/>
        <w:ind w:right="-2"/>
        <w:jc w:val="both"/>
      </w:pPr>
    </w:p>
    <w:p w:rsidR="00D50432" w:rsidRPr="00E60CC5" w:rsidRDefault="00E60CC5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>
        <w:rPr>
          <w:b/>
        </w:rPr>
        <w:lastRenderedPageBreak/>
        <w:t xml:space="preserve">Импортная квота – это … 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прямое ограничение количества товара, которое может быть ввезено из-за рубежа;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прямое ограничение количества товара, которое может быть вывезено из страны за рубеж;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часть импортной выручки предприятия, которая должна покупаться государством на специальных условиях;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ограниченное количество импортного товара, которое граждане могут купить в своей стране.</w:t>
      </w:r>
    </w:p>
    <w:p w:rsidR="00D50432" w:rsidRPr="00E60CC5" w:rsidRDefault="00D50432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Внешнеторговая операция, при совершении которой в документах фиксируются твердые обязательства экспортеров и импортеров произвести полный или частично сбалансир</w:t>
      </w:r>
      <w:r w:rsidR="00E60CC5">
        <w:rPr>
          <w:b/>
        </w:rPr>
        <w:t xml:space="preserve">ованный обмен товарами – это … 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встречная торговля;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экспортные сделки;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выкуп устаревшей продукции;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торговля товарами в готовом виде.</w:t>
      </w:r>
    </w:p>
    <w:p w:rsidR="00D50432" w:rsidRPr="00E60CC5" w:rsidRDefault="00D50432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 xml:space="preserve">Международная трудовая миграция по территориальному охвату подразделяется </w:t>
      </w:r>
      <w:proofErr w:type="gramStart"/>
      <w:r w:rsidRPr="00E60CC5">
        <w:rPr>
          <w:b/>
        </w:rPr>
        <w:t>на</w:t>
      </w:r>
      <w:proofErr w:type="gramEnd"/>
      <w:r w:rsidRPr="00E60CC5">
        <w:rPr>
          <w:b/>
        </w:rPr>
        <w:t>: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межконтинентальную и внутриконтинентальную;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легальную и нелегальную;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безвозвратную и временную;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сезонную и маятниковую;</w:t>
      </w:r>
    </w:p>
    <w:p w:rsidR="00D50432" w:rsidRPr="00E60CC5" w:rsidRDefault="00D50432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ни один вариант не подходит.</w:t>
      </w:r>
    </w:p>
    <w:p w:rsidR="00924ED1" w:rsidRPr="00E60CC5" w:rsidRDefault="00924ED1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Натуральный товарообмен, при котором, один товар меняется на другой, бе</w:t>
      </w:r>
      <w:r w:rsidR="00E60CC5">
        <w:rPr>
          <w:b/>
        </w:rPr>
        <w:t xml:space="preserve">з денежной оплаты называется … </w:t>
      </w:r>
    </w:p>
    <w:p w:rsidR="00924ED1" w:rsidRPr="00E60CC5" w:rsidRDefault="00924ED1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встречная закупка;</w:t>
      </w:r>
    </w:p>
    <w:p w:rsidR="00924ED1" w:rsidRPr="00E60CC5" w:rsidRDefault="00924ED1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встречная торговля;</w:t>
      </w:r>
    </w:p>
    <w:p w:rsidR="00924ED1" w:rsidRPr="00E60CC5" w:rsidRDefault="00924ED1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бартерная сделка;</w:t>
      </w:r>
    </w:p>
    <w:p w:rsidR="00924ED1" w:rsidRPr="00E60CC5" w:rsidRDefault="00924ED1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операция на давальческой основе;</w:t>
      </w:r>
    </w:p>
    <w:p w:rsidR="00924ED1" w:rsidRPr="00E60CC5" w:rsidRDefault="00924ED1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все перечисленное верно.</w:t>
      </w:r>
    </w:p>
    <w:p w:rsidR="00B06DFC" w:rsidRPr="00E60CC5" w:rsidRDefault="00B06DFC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Запрещение ввоза в какую-либо страну или вывоза из какой-либо страны тех или иных товаров, в том числе оружия и научно-</w:t>
      </w:r>
      <w:r w:rsidR="00E60CC5">
        <w:rPr>
          <w:b/>
        </w:rPr>
        <w:t xml:space="preserve">технической информации – это … 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демпинг;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лицензирование;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квотирование;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эмбарго;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ни один вариант не подходит.</w:t>
      </w:r>
    </w:p>
    <w:p w:rsidR="00B06DFC" w:rsidRPr="00E60CC5" w:rsidRDefault="00B06DFC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Объектами на фондовых биржах выступают …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сельскохозяйственная техника;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автомобили;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сельскохозяйственное сырье;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ценные бумаги;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валюта.</w:t>
      </w:r>
    </w:p>
    <w:p w:rsidR="00B06DFC" w:rsidRPr="00E60CC5" w:rsidRDefault="00E60CC5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>
        <w:rPr>
          <w:b/>
        </w:rPr>
        <w:t xml:space="preserve">  </w:t>
      </w:r>
      <w:r w:rsidR="00B06DFC" w:rsidRPr="00E60CC5">
        <w:rPr>
          <w:b/>
        </w:rPr>
        <w:t>2/3 мировых ресурсов рабочей силы прих</w:t>
      </w:r>
      <w:r>
        <w:rPr>
          <w:b/>
        </w:rPr>
        <w:t xml:space="preserve">одится на страны, обладающие … 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высоким уровнем доходов и жизни;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уровнем доходов и жизни выше среднего;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уровнем доходов и жизни ниже среднего;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низким уровнем доходов и жизни;</w:t>
      </w:r>
    </w:p>
    <w:p w:rsidR="00B06DFC" w:rsidRPr="00E60CC5" w:rsidRDefault="00B06DFC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ни один вариант не подходит.</w:t>
      </w:r>
    </w:p>
    <w:p w:rsidR="009C189D" w:rsidRPr="00E60CC5" w:rsidRDefault="009C189D" w:rsidP="00E60CC5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E60CC5">
        <w:rPr>
          <w:b/>
        </w:rPr>
        <w:t>Основным субъектом мирового хозяйства исторически является:</w:t>
      </w:r>
    </w:p>
    <w:p w:rsidR="009C189D" w:rsidRPr="00E60CC5" w:rsidRDefault="009C189D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государство;</w:t>
      </w:r>
    </w:p>
    <w:p w:rsidR="009C189D" w:rsidRPr="00E60CC5" w:rsidRDefault="009C189D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население;</w:t>
      </w:r>
    </w:p>
    <w:p w:rsidR="009C189D" w:rsidRPr="00E60CC5" w:rsidRDefault="009C189D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земельные ресурсы;</w:t>
      </w:r>
    </w:p>
    <w:p w:rsidR="009C189D" w:rsidRPr="00E60CC5" w:rsidRDefault="009C189D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торговля;</w:t>
      </w:r>
    </w:p>
    <w:p w:rsidR="007663CC" w:rsidRPr="00E60CC5" w:rsidRDefault="009C189D" w:rsidP="00E60CC5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E60CC5">
        <w:t>инвестиции.</w:t>
      </w:r>
    </w:p>
    <w:sectPr w:rsidR="007663CC" w:rsidRPr="00E60CC5" w:rsidSect="00E60CC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A049B"/>
    <w:multiLevelType w:val="multilevel"/>
    <w:tmpl w:val="6F4C2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4C"/>
    <w:rsid w:val="001C25AE"/>
    <w:rsid w:val="00396F4C"/>
    <w:rsid w:val="003D412E"/>
    <w:rsid w:val="00695608"/>
    <w:rsid w:val="007663CC"/>
    <w:rsid w:val="00882160"/>
    <w:rsid w:val="00924ED1"/>
    <w:rsid w:val="009C189D"/>
    <w:rsid w:val="00B06DFC"/>
    <w:rsid w:val="00C71B1A"/>
    <w:rsid w:val="00D50432"/>
    <w:rsid w:val="00E25E5C"/>
    <w:rsid w:val="00E60CC5"/>
    <w:rsid w:val="00F1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15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2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25E5C"/>
  </w:style>
  <w:style w:type="character" w:customStyle="1" w:styleId="c3">
    <w:name w:val="c3"/>
    <w:basedOn w:val="a0"/>
    <w:rsid w:val="00E25E5C"/>
  </w:style>
  <w:style w:type="paragraph" w:styleId="a3">
    <w:name w:val="Normal (Web)"/>
    <w:basedOn w:val="a"/>
    <w:uiPriority w:val="99"/>
    <w:unhideWhenUsed/>
    <w:rsid w:val="00D50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15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2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25E5C"/>
  </w:style>
  <w:style w:type="character" w:customStyle="1" w:styleId="c3">
    <w:name w:val="c3"/>
    <w:basedOn w:val="a0"/>
    <w:rsid w:val="00E25E5C"/>
  </w:style>
  <w:style w:type="paragraph" w:styleId="a3">
    <w:name w:val="Normal (Web)"/>
    <w:basedOn w:val="a"/>
    <w:uiPriority w:val="99"/>
    <w:unhideWhenUsed/>
    <w:rsid w:val="00D50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2018-04-24T12:23:00Z</dcterms:created>
  <dcterms:modified xsi:type="dcterms:W3CDTF">2018-04-24T14:58:00Z</dcterms:modified>
</cp:coreProperties>
</file>