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AD" w:rsidRPr="00616DFB" w:rsidRDefault="00AE087A" w:rsidP="00616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DFB">
        <w:rPr>
          <w:rFonts w:ascii="Times New Roman" w:hAnsi="Times New Roman" w:cs="Times New Roman"/>
          <w:b/>
          <w:sz w:val="24"/>
          <w:szCs w:val="24"/>
        </w:rPr>
        <w:t xml:space="preserve">Диагностическая работа №2 </w:t>
      </w:r>
      <w:r w:rsidRPr="00616DFB">
        <w:rPr>
          <w:rFonts w:ascii="Times New Roman" w:hAnsi="Times New Roman" w:cs="Times New Roman"/>
          <w:b/>
          <w:sz w:val="24"/>
          <w:szCs w:val="24"/>
        </w:rPr>
        <w:tab/>
      </w:r>
      <w:r w:rsidRPr="00616DFB">
        <w:rPr>
          <w:rFonts w:ascii="Times New Roman" w:hAnsi="Times New Roman" w:cs="Times New Roman"/>
          <w:b/>
          <w:sz w:val="24"/>
          <w:szCs w:val="24"/>
        </w:rPr>
        <w:tab/>
        <w:t>11 класс</w:t>
      </w:r>
    </w:p>
    <w:p w:rsidR="00AE087A" w:rsidRDefault="00AE087A" w:rsidP="00616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DFB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2D2156" w:rsidRPr="00616DFB" w:rsidRDefault="002D2156" w:rsidP="00616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E087A" w:rsidRPr="00616DFB" w:rsidRDefault="00AE087A" w:rsidP="00616DFB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6DFB">
        <w:rPr>
          <w:rFonts w:ascii="Times New Roman" w:hAnsi="Times New Roman" w:cs="Times New Roman"/>
          <w:b/>
          <w:sz w:val="24"/>
          <w:szCs w:val="24"/>
        </w:rPr>
        <w:t xml:space="preserve">Государственный бюджет – это </w:t>
      </w:r>
      <w:proofErr w:type="gramStart"/>
      <w:r w:rsidRPr="00616DFB">
        <w:rPr>
          <w:rFonts w:ascii="Times New Roman" w:hAnsi="Times New Roman" w:cs="Times New Roman"/>
          <w:b/>
          <w:sz w:val="24"/>
          <w:szCs w:val="24"/>
        </w:rPr>
        <w:t>планируемые</w:t>
      </w:r>
      <w:proofErr w:type="gramEnd"/>
      <w:r w:rsidRPr="00616DFB">
        <w:rPr>
          <w:rFonts w:ascii="Times New Roman" w:hAnsi="Times New Roman" w:cs="Times New Roman"/>
          <w:b/>
          <w:sz w:val="24"/>
          <w:szCs w:val="24"/>
        </w:rPr>
        <w:t xml:space="preserve"> государством на год:</w:t>
      </w:r>
    </w:p>
    <w:p w:rsidR="00616DFB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объемы промышленного производства              </w:t>
      </w:r>
    </w:p>
    <w:p w:rsidR="00AE087A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расходы и доходы</w:t>
      </w:r>
    </w:p>
    <w:p w:rsidR="00616DFB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народнохозяйственные пропорции</w:t>
      </w:r>
    </w:p>
    <w:p w:rsidR="00AE087A" w:rsidRPr="00616DFB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показатели роста экономики</w:t>
      </w:r>
    </w:p>
    <w:p w:rsidR="00AE087A" w:rsidRPr="00616DFB" w:rsidRDefault="00AE087A" w:rsidP="00616DFB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6DFB">
        <w:rPr>
          <w:rFonts w:ascii="Times New Roman" w:hAnsi="Times New Roman" w:cs="Times New Roman"/>
          <w:b/>
          <w:sz w:val="24"/>
          <w:szCs w:val="24"/>
        </w:rPr>
        <w:t>К косвенным налогам относится:</w:t>
      </w:r>
    </w:p>
    <w:p w:rsidR="00616DFB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налог на прибыль</w:t>
      </w:r>
    </w:p>
    <w:p w:rsidR="00616DFB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акциз</w:t>
      </w:r>
    </w:p>
    <w:p w:rsidR="00616DFB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подоходный налог</w:t>
      </w:r>
    </w:p>
    <w:p w:rsidR="00AE087A" w:rsidRPr="00616DFB" w:rsidRDefault="00AE087A" w:rsidP="00616DFB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налог на имущество</w:t>
      </w:r>
    </w:p>
    <w:p w:rsidR="00AE087A" w:rsidRPr="00616DFB" w:rsidRDefault="00AE087A" w:rsidP="00616DF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Инфляция по масштабу охвата:</w:t>
      </w:r>
    </w:p>
    <w:p w:rsidR="00AE087A" w:rsidRPr="00616DFB" w:rsidRDefault="00AE087A" w:rsidP="00616DFB">
      <w:pPr>
        <w:pStyle w:val="a4"/>
        <w:numPr>
          <w:ilvl w:val="1"/>
          <w:numId w:val="6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локальная и мировая</w:t>
      </w:r>
      <w:r w:rsidRPr="00616D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087A" w:rsidRPr="00616DFB" w:rsidRDefault="00AE087A" w:rsidP="00616DFB">
      <w:pPr>
        <w:pStyle w:val="a4"/>
        <w:numPr>
          <w:ilvl w:val="1"/>
          <w:numId w:val="6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открытая и подавленная;</w:t>
      </w:r>
    </w:p>
    <w:p w:rsidR="00AE087A" w:rsidRPr="00616DFB" w:rsidRDefault="00AE087A" w:rsidP="00616DFB">
      <w:pPr>
        <w:pStyle w:val="a4"/>
        <w:numPr>
          <w:ilvl w:val="1"/>
          <w:numId w:val="6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спроса и предложения;</w:t>
      </w:r>
    </w:p>
    <w:p w:rsidR="00AE087A" w:rsidRPr="00616DFB" w:rsidRDefault="00AE087A" w:rsidP="00616DFB">
      <w:pPr>
        <w:pStyle w:val="a4"/>
        <w:numPr>
          <w:ilvl w:val="1"/>
          <w:numId w:val="6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издержек и доходов;</w:t>
      </w:r>
    </w:p>
    <w:p w:rsidR="00AE087A" w:rsidRPr="00616DFB" w:rsidRDefault="00AE087A" w:rsidP="00616DFB">
      <w:pPr>
        <w:pStyle w:val="a4"/>
        <w:numPr>
          <w:ilvl w:val="1"/>
          <w:numId w:val="6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ожидаемая и неожидаемая.</w:t>
      </w:r>
    </w:p>
    <w:p w:rsidR="00387DE3" w:rsidRPr="00616DFB" w:rsidRDefault="00387DE3" w:rsidP="00616DFB">
      <w:pPr>
        <w:pStyle w:val="a4"/>
        <w:numPr>
          <w:ilvl w:val="0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преимущества дает стране конвертируемость национальной валюты?</w:t>
      </w:r>
    </w:p>
    <w:p w:rsidR="00387DE3" w:rsidRPr="00616DFB" w:rsidRDefault="00387DE3" w:rsidP="00616DFB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конвертируемость валюты притягивает иностранный капитал для осуществления инвестиций в экономику данной страны;</w:t>
      </w:r>
    </w:p>
    <w:p w:rsidR="00387DE3" w:rsidRPr="00616DFB" w:rsidRDefault="00387DE3" w:rsidP="00616DFB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производители и потребители стран с конвертируемой валютой имеют возможность выбрать наиболее дешевые товары для закупки и продажи товаров на наиболее выгодных рынках сбыта за пределами страны;</w:t>
      </w:r>
    </w:p>
    <w:p w:rsidR="00387DE3" w:rsidRPr="00616DFB" w:rsidRDefault="00387DE3" w:rsidP="00616DFB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повышает производительность труда;</w:t>
      </w:r>
    </w:p>
    <w:p w:rsidR="00387DE3" w:rsidRPr="00616DFB" w:rsidRDefault="00387DE3" w:rsidP="00616DFB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сокращает оборот денег внутри страны.</w:t>
      </w:r>
    </w:p>
    <w:p w:rsidR="00387DE3" w:rsidRPr="00616DFB" w:rsidRDefault="00D02802" w:rsidP="00616DFB">
      <w:pPr>
        <w:pStyle w:val="a4"/>
        <w:numPr>
          <w:ilvl w:val="0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Выбрать правильно</w:t>
      </w:r>
      <w:r w:rsidR="00387DE3" w:rsidRPr="00616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 высказывани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="00387DE3" w:rsidRPr="00616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объема денежной массы в стране ведет к росту курса национальной валюты;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девальвация национальной денежной единицы делает выгодным импорт;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экспорт капитала из страны приводит к росту курса национальной валюты;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фиксированный валютный курс устанавливается на основе взаимодействия спроса и предложения на иностранную валюту.</w:t>
      </w:r>
    </w:p>
    <w:p w:rsidR="00387DE3" w:rsidRPr="00616DFB" w:rsidRDefault="00387DE3" w:rsidP="00616DFB">
      <w:pPr>
        <w:pStyle w:val="a4"/>
        <w:numPr>
          <w:ilvl w:val="0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Международное валютно-кредитное учреждение, имеющее статус специализированного отделения ООН и созданное на международной валютно-финансовой конференции в </w:t>
      </w:r>
      <w:proofErr w:type="spellStart"/>
      <w:r w:rsidRPr="00616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Бреттон-Вудсе</w:t>
      </w:r>
      <w:proofErr w:type="spellEnd"/>
      <w:r w:rsidRPr="00616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1944 г., называется: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Мировым банком;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Европейским банком реконструкции и развития;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Международным валютным фондом;</w:t>
      </w:r>
    </w:p>
    <w:p w:rsidR="00387DE3" w:rsidRPr="00616DFB" w:rsidRDefault="00387DE3" w:rsidP="00D02802">
      <w:pPr>
        <w:numPr>
          <w:ilvl w:val="1"/>
          <w:numId w:val="6"/>
        </w:numPr>
        <w:shd w:val="clear" w:color="auto" w:fill="FDFE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6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Банком международных расчетов.</w:t>
      </w:r>
    </w:p>
    <w:p w:rsidR="00DF013C" w:rsidRPr="00616DFB" w:rsidRDefault="00DF013C" w:rsidP="00616DFB">
      <w:pPr>
        <w:pStyle w:val="a3"/>
        <w:numPr>
          <w:ilvl w:val="0"/>
          <w:numId w:val="6"/>
        </w:numPr>
        <w:spacing w:before="0" w:beforeAutospacing="0" w:after="0" w:afterAutospacing="0"/>
        <w:rPr>
          <w:b/>
          <w:color w:val="000000"/>
        </w:rPr>
      </w:pPr>
      <w:r w:rsidRPr="00616DFB">
        <w:rPr>
          <w:b/>
          <w:color w:val="000000"/>
        </w:rPr>
        <w:t xml:space="preserve">Профицит </w:t>
      </w:r>
      <w:proofErr w:type="gramStart"/>
      <w:r w:rsidRPr="00616DFB">
        <w:rPr>
          <w:b/>
          <w:color w:val="000000"/>
        </w:rPr>
        <w:t>гос. бюджета</w:t>
      </w:r>
      <w:proofErr w:type="gramEnd"/>
      <w:r w:rsidRPr="00616DFB">
        <w:rPr>
          <w:b/>
          <w:color w:val="000000"/>
        </w:rPr>
        <w:t xml:space="preserve"> – это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>Снижение курса национальной валюты;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>Высокий уровень инфляции;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>Отказ исполнять долговые обязательства;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>Превышение доходов над расходами.</w:t>
      </w:r>
    </w:p>
    <w:p w:rsidR="00DF013C" w:rsidRPr="00616DFB" w:rsidRDefault="00DF013C" w:rsidP="00616DFB">
      <w:pPr>
        <w:pStyle w:val="a3"/>
        <w:numPr>
          <w:ilvl w:val="0"/>
          <w:numId w:val="6"/>
        </w:numPr>
        <w:spacing w:before="0" w:beforeAutospacing="0" w:after="0" w:afterAutospacing="0"/>
        <w:rPr>
          <w:b/>
          <w:color w:val="000000"/>
        </w:rPr>
      </w:pPr>
      <w:r w:rsidRPr="00616DFB">
        <w:rPr>
          <w:b/>
          <w:color w:val="000000"/>
        </w:rPr>
        <w:t>К расходной части госбюджета относитс</w:t>
      </w:r>
      <w:proofErr w:type="gramStart"/>
      <w:r w:rsidRPr="00616DFB">
        <w:rPr>
          <w:b/>
          <w:color w:val="000000"/>
        </w:rPr>
        <w:t>я(</w:t>
      </w:r>
      <w:proofErr w:type="spellStart"/>
      <w:proofErr w:type="gramEnd"/>
      <w:r w:rsidRPr="00616DFB">
        <w:rPr>
          <w:b/>
          <w:color w:val="000000"/>
        </w:rPr>
        <w:t>ятся</w:t>
      </w:r>
      <w:proofErr w:type="spellEnd"/>
      <w:r w:rsidRPr="00616DFB">
        <w:rPr>
          <w:b/>
          <w:color w:val="000000"/>
        </w:rPr>
        <w:t>)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>Выплата заработной платы учителям и врачам;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>Собранные с населения и фирм налоги;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>Кредиты, возвращенные странами должниками;</w:t>
      </w:r>
    </w:p>
    <w:p w:rsidR="00DF013C" w:rsidRPr="00616DFB" w:rsidRDefault="00DF013C" w:rsidP="00D02802">
      <w:pPr>
        <w:pStyle w:val="a3"/>
        <w:numPr>
          <w:ilvl w:val="1"/>
          <w:numId w:val="6"/>
        </w:numPr>
        <w:spacing w:before="0" w:beforeAutospacing="0" w:after="0" w:afterAutospacing="0"/>
        <w:rPr>
          <w:color w:val="000000"/>
        </w:rPr>
      </w:pPr>
      <w:r w:rsidRPr="00616DFB">
        <w:rPr>
          <w:color w:val="000000"/>
        </w:rPr>
        <w:t xml:space="preserve">Прибыли </w:t>
      </w:r>
      <w:proofErr w:type="gramStart"/>
      <w:r w:rsidRPr="00616DFB">
        <w:rPr>
          <w:color w:val="000000"/>
        </w:rPr>
        <w:t>гос. предприятий</w:t>
      </w:r>
      <w:proofErr w:type="gramEnd"/>
      <w:r w:rsidRPr="00616DFB">
        <w:rPr>
          <w:color w:val="000000"/>
        </w:rPr>
        <w:t>.</w:t>
      </w:r>
    </w:p>
    <w:p w:rsidR="007B3466" w:rsidRPr="00616DFB" w:rsidRDefault="007B3466" w:rsidP="00D02802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6DFB">
        <w:rPr>
          <w:rFonts w:ascii="Times New Roman" w:hAnsi="Times New Roman" w:cs="Times New Roman"/>
          <w:b/>
          <w:sz w:val="24"/>
          <w:szCs w:val="24"/>
        </w:rPr>
        <w:t>Ниже приведен перечень налогов. Все они за исключением одного, являются косвенными.</w:t>
      </w:r>
    </w:p>
    <w:p w:rsidR="00D02802" w:rsidRDefault="007B3466" w:rsidP="00D02802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налог на добавленную стоимость;</w:t>
      </w:r>
    </w:p>
    <w:p w:rsidR="00D02802" w:rsidRDefault="007B3466" w:rsidP="00D02802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акцизный сбор;</w:t>
      </w:r>
    </w:p>
    <w:p w:rsidR="00D02802" w:rsidRDefault="007B3466" w:rsidP="00D02802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 xml:space="preserve">таможенная пошлина; </w:t>
      </w:r>
    </w:p>
    <w:p w:rsidR="00D02802" w:rsidRDefault="007B3466" w:rsidP="00D02802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налог с продаж;          </w:t>
      </w:r>
    </w:p>
    <w:p w:rsidR="007B3466" w:rsidRPr="00616DFB" w:rsidRDefault="007B3466" w:rsidP="00D02802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подоходный налог.</w:t>
      </w:r>
    </w:p>
    <w:p w:rsidR="00DF013C" w:rsidRPr="00616DFB" w:rsidRDefault="007B3466" w:rsidP="00D02802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16DFB">
        <w:rPr>
          <w:rFonts w:ascii="Times New Roman" w:hAnsi="Times New Roman" w:cs="Times New Roman"/>
          <w:sz w:val="24"/>
          <w:szCs w:val="24"/>
        </w:rPr>
        <w:t>Найдите и выпишите номер налога, выпадающего из этого ряда.</w:t>
      </w:r>
    </w:p>
    <w:sectPr w:rsidR="00DF013C" w:rsidRPr="00616DFB" w:rsidSect="002D2156">
      <w:pgSz w:w="11906" w:h="16838"/>
      <w:pgMar w:top="567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71E6"/>
    <w:multiLevelType w:val="hybridMultilevel"/>
    <w:tmpl w:val="2BD4B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F0530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F730F"/>
    <w:multiLevelType w:val="multilevel"/>
    <w:tmpl w:val="D2CC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1554B3"/>
    <w:multiLevelType w:val="multilevel"/>
    <w:tmpl w:val="39CA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E953A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90F2C6E"/>
    <w:multiLevelType w:val="multilevel"/>
    <w:tmpl w:val="4CCA5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906E6B"/>
    <w:multiLevelType w:val="multilevel"/>
    <w:tmpl w:val="8F3EC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B8511F"/>
    <w:multiLevelType w:val="multilevel"/>
    <w:tmpl w:val="CB02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7A"/>
    <w:rsid w:val="002D2156"/>
    <w:rsid w:val="00387DE3"/>
    <w:rsid w:val="00616DFB"/>
    <w:rsid w:val="007B3466"/>
    <w:rsid w:val="008038AD"/>
    <w:rsid w:val="00AE087A"/>
    <w:rsid w:val="00B85491"/>
    <w:rsid w:val="00D02802"/>
    <w:rsid w:val="00DF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7DE3"/>
  </w:style>
  <w:style w:type="paragraph" w:styleId="a4">
    <w:name w:val="List Paragraph"/>
    <w:basedOn w:val="a"/>
    <w:uiPriority w:val="34"/>
    <w:qFormat/>
    <w:rsid w:val="007B3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7DE3"/>
  </w:style>
  <w:style w:type="paragraph" w:styleId="a4">
    <w:name w:val="List Paragraph"/>
    <w:basedOn w:val="a"/>
    <w:uiPriority w:val="34"/>
    <w:qFormat/>
    <w:rsid w:val="007B3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</dc:creator>
  <cp:lastModifiedBy>Оксана Викторовна</cp:lastModifiedBy>
  <cp:revision>5</cp:revision>
  <cp:lastPrinted>2017-05-10T08:56:00Z</cp:lastPrinted>
  <dcterms:created xsi:type="dcterms:W3CDTF">2017-05-10T07:32:00Z</dcterms:created>
  <dcterms:modified xsi:type="dcterms:W3CDTF">2017-05-10T08:56:00Z</dcterms:modified>
</cp:coreProperties>
</file>