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0D6" w:rsidRPr="00C600D6" w:rsidRDefault="00C600D6" w:rsidP="00C600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0D6">
        <w:rPr>
          <w:rFonts w:ascii="Times New Roman" w:hAnsi="Times New Roman" w:cs="Times New Roman"/>
          <w:b/>
          <w:sz w:val="24"/>
          <w:szCs w:val="24"/>
        </w:rPr>
        <w:t>Промежуточная аттестация №4</w:t>
      </w:r>
    </w:p>
    <w:p w:rsidR="00C600D6" w:rsidRPr="00C600D6" w:rsidRDefault="00C600D6" w:rsidP="00C600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0D6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C600D6" w:rsidRDefault="00C600D6" w:rsidP="00C600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0D6">
        <w:rPr>
          <w:rFonts w:ascii="Times New Roman" w:hAnsi="Times New Roman" w:cs="Times New Roman"/>
          <w:b/>
          <w:sz w:val="24"/>
          <w:szCs w:val="24"/>
        </w:rPr>
        <w:t>2</w:t>
      </w:r>
      <w:r w:rsidRPr="00C600D6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C600D6" w:rsidRPr="00C600D6" w:rsidRDefault="00C600D6" w:rsidP="00C600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00D6" w:rsidRPr="00C600D6" w:rsidRDefault="00C600D6" w:rsidP="00C600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00D6">
        <w:rPr>
          <w:rFonts w:ascii="Times New Roman" w:hAnsi="Times New Roman" w:cs="Times New Roman"/>
          <w:b/>
          <w:sz w:val="24"/>
          <w:szCs w:val="24"/>
        </w:rPr>
        <w:t>Удешевление евро на валютных рынках означает, что: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00D6">
        <w:rPr>
          <w:rFonts w:ascii="Times New Roman" w:hAnsi="Times New Roman" w:cs="Times New Roman"/>
          <w:sz w:val="24"/>
          <w:szCs w:val="24"/>
        </w:rPr>
        <w:t>импортируемые в Евросоюз товары обходятся дешевле для граждан Евросоюза;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00D6">
        <w:rPr>
          <w:rFonts w:ascii="Times New Roman" w:hAnsi="Times New Roman" w:cs="Times New Roman"/>
          <w:sz w:val="24"/>
          <w:szCs w:val="24"/>
        </w:rPr>
        <w:t>на зарубежных рынках евро обладает большей покупательной способностью;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00D6">
        <w:rPr>
          <w:rFonts w:ascii="Times New Roman" w:hAnsi="Times New Roman" w:cs="Times New Roman"/>
          <w:sz w:val="24"/>
          <w:szCs w:val="24"/>
        </w:rPr>
        <w:t>экспорт Евросоюза становится менее дорогостоящим для иностранцев;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00D6">
        <w:rPr>
          <w:rFonts w:ascii="Times New Roman" w:hAnsi="Times New Roman" w:cs="Times New Roman"/>
          <w:sz w:val="24"/>
          <w:szCs w:val="24"/>
        </w:rPr>
        <w:t>экспорт Евросоюза становится более дорогостоящим для иностранцев;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00D6">
        <w:rPr>
          <w:rFonts w:ascii="Times New Roman" w:hAnsi="Times New Roman" w:cs="Times New Roman"/>
          <w:sz w:val="24"/>
          <w:szCs w:val="24"/>
        </w:rPr>
        <w:t>возникает иная ситуация, не указанная выше.</w:t>
      </w:r>
    </w:p>
    <w:p w:rsidR="00C600D6" w:rsidRPr="00C600D6" w:rsidRDefault="00C600D6" w:rsidP="00C600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00D6" w:rsidRPr="00C600D6" w:rsidRDefault="00C600D6" w:rsidP="00C600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00D6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Импортная квота – это: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00D6">
        <w:rPr>
          <w:rFonts w:ascii="Times New Roman" w:hAnsi="Times New Roman" w:cs="Times New Roman"/>
          <w:sz w:val="24"/>
          <w:szCs w:val="24"/>
        </w:rPr>
        <w:t>налог, устанавливаемый на импортируемый товар;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00D6">
        <w:rPr>
          <w:rFonts w:ascii="Times New Roman" w:hAnsi="Times New Roman" w:cs="Times New Roman"/>
          <w:sz w:val="24"/>
          <w:szCs w:val="24"/>
        </w:rPr>
        <w:t>инструмент торговой политики, с помощью которого правительство может стимулировать местных производителей – экспортеров продукции;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00D6">
        <w:rPr>
          <w:rFonts w:ascii="Times New Roman" w:hAnsi="Times New Roman" w:cs="Times New Roman"/>
          <w:sz w:val="24"/>
          <w:szCs w:val="24"/>
        </w:rPr>
        <w:t>количественный лимит (предел) на ввоз товара из других стран;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00D6">
        <w:rPr>
          <w:rFonts w:ascii="Times New Roman" w:hAnsi="Times New Roman" w:cs="Times New Roman"/>
          <w:sz w:val="24"/>
          <w:szCs w:val="24"/>
        </w:rPr>
        <w:t>отношение экспортных цен к импортным ценам;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00D6">
        <w:rPr>
          <w:rFonts w:ascii="Times New Roman" w:hAnsi="Times New Roman" w:cs="Times New Roman"/>
          <w:sz w:val="24"/>
          <w:szCs w:val="24"/>
        </w:rPr>
        <w:t>товары и услуги, которые мы покупаем у граждан и фирм других стран.</w:t>
      </w:r>
    </w:p>
    <w:p w:rsidR="00C600D6" w:rsidRPr="00C600D6" w:rsidRDefault="00C600D6" w:rsidP="00C600D6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C600D6" w:rsidRPr="00C600D6" w:rsidRDefault="00C600D6" w:rsidP="00C600D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00D6">
        <w:rPr>
          <w:rFonts w:ascii="Times New Roman" w:hAnsi="Times New Roman" w:cs="Times New Roman"/>
          <w:b/>
          <w:sz w:val="24"/>
          <w:szCs w:val="24"/>
        </w:rPr>
        <w:t>Дефицит платежного баланса может быть профинансирован: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0D6">
        <w:rPr>
          <w:rFonts w:ascii="Times New Roman" w:hAnsi="Times New Roman" w:cs="Times New Roman"/>
          <w:sz w:val="24"/>
          <w:szCs w:val="24"/>
        </w:rPr>
        <w:t>девальвацией национальной валюты;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0D6">
        <w:rPr>
          <w:rFonts w:ascii="Times New Roman" w:hAnsi="Times New Roman" w:cs="Times New Roman"/>
          <w:sz w:val="24"/>
          <w:szCs w:val="24"/>
        </w:rPr>
        <w:t>увеличением внешней задолженности;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0D6">
        <w:rPr>
          <w:rFonts w:ascii="Times New Roman" w:hAnsi="Times New Roman" w:cs="Times New Roman"/>
          <w:sz w:val="24"/>
          <w:szCs w:val="24"/>
        </w:rPr>
        <w:t>уменьшением официальных валютных резервов;</w:t>
      </w:r>
    </w:p>
    <w:p w:rsidR="00C600D6" w:rsidRDefault="00C600D6" w:rsidP="00C600D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0D6">
        <w:rPr>
          <w:rFonts w:ascii="Times New Roman" w:hAnsi="Times New Roman" w:cs="Times New Roman"/>
          <w:sz w:val="24"/>
          <w:szCs w:val="24"/>
        </w:rPr>
        <w:t>введением тарифов на импорт.</w:t>
      </w:r>
    </w:p>
    <w:p w:rsidR="00C600D6" w:rsidRPr="00C600D6" w:rsidRDefault="00C600D6" w:rsidP="00C600D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00D6" w:rsidRPr="00C600D6" w:rsidRDefault="00C600D6" w:rsidP="00C600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00D6">
        <w:rPr>
          <w:rFonts w:ascii="Times New Roman" w:hAnsi="Times New Roman" w:cs="Times New Roman"/>
          <w:b/>
          <w:sz w:val="24"/>
          <w:szCs w:val="24"/>
        </w:rPr>
        <w:t xml:space="preserve">Укажите, действие какого экономического </w:t>
      </w:r>
      <w:proofErr w:type="gramStart"/>
      <w:r w:rsidRPr="00C600D6">
        <w:rPr>
          <w:rFonts w:ascii="Times New Roman" w:hAnsi="Times New Roman" w:cs="Times New Roman"/>
          <w:b/>
          <w:sz w:val="24"/>
          <w:szCs w:val="24"/>
        </w:rPr>
        <w:t>закона</w:t>
      </w:r>
      <w:proofErr w:type="gramEnd"/>
      <w:r w:rsidRPr="00C600D6">
        <w:rPr>
          <w:rFonts w:ascii="Times New Roman" w:hAnsi="Times New Roman" w:cs="Times New Roman"/>
          <w:b/>
          <w:sz w:val="24"/>
          <w:szCs w:val="24"/>
        </w:rPr>
        <w:t xml:space="preserve"> безусловно влияет на развитие мирохозяйственных связей: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0D6">
        <w:rPr>
          <w:rFonts w:ascii="Times New Roman" w:hAnsi="Times New Roman" w:cs="Times New Roman"/>
          <w:sz w:val="24"/>
          <w:szCs w:val="24"/>
        </w:rPr>
        <w:t>закон возвышения потребностей;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0D6">
        <w:rPr>
          <w:rFonts w:ascii="Times New Roman" w:hAnsi="Times New Roman" w:cs="Times New Roman"/>
          <w:sz w:val="24"/>
          <w:szCs w:val="24"/>
        </w:rPr>
        <w:t>закон общественного разделения труда;</w:t>
      </w:r>
      <w:bookmarkStart w:id="0" w:name="_GoBack"/>
      <w:bookmarkEnd w:id="0"/>
    </w:p>
    <w:p w:rsidR="00C600D6" w:rsidRPr="00C600D6" w:rsidRDefault="00C600D6" w:rsidP="00C600D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0D6">
        <w:rPr>
          <w:rFonts w:ascii="Times New Roman" w:hAnsi="Times New Roman" w:cs="Times New Roman"/>
          <w:sz w:val="24"/>
          <w:szCs w:val="24"/>
        </w:rPr>
        <w:t>закон обобществления производства;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0D6">
        <w:rPr>
          <w:rFonts w:ascii="Times New Roman" w:hAnsi="Times New Roman" w:cs="Times New Roman"/>
          <w:sz w:val="24"/>
          <w:szCs w:val="24"/>
        </w:rPr>
        <w:t>закон убывающей отдачи.</w:t>
      </w:r>
    </w:p>
    <w:p w:rsidR="00C600D6" w:rsidRPr="00C600D6" w:rsidRDefault="00C600D6" w:rsidP="00C60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0D6" w:rsidRPr="00C600D6" w:rsidRDefault="00C600D6" w:rsidP="00C600D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00D6">
        <w:rPr>
          <w:rFonts w:ascii="Times New Roman" w:hAnsi="Times New Roman" w:cs="Times New Roman"/>
          <w:b/>
          <w:sz w:val="24"/>
          <w:szCs w:val="24"/>
        </w:rPr>
        <w:t>Что является объективной основой международных экономических отношений: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0D6">
        <w:rPr>
          <w:rFonts w:ascii="Times New Roman" w:hAnsi="Times New Roman" w:cs="Times New Roman"/>
          <w:sz w:val="24"/>
          <w:szCs w:val="24"/>
        </w:rPr>
        <w:t>международная торговля;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0D6">
        <w:rPr>
          <w:rFonts w:ascii="Times New Roman" w:hAnsi="Times New Roman" w:cs="Times New Roman"/>
          <w:sz w:val="24"/>
          <w:szCs w:val="24"/>
        </w:rPr>
        <w:t>международные валютно-кредитные отношения;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0D6">
        <w:rPr>
          <w:rFonts w:ascii="Times New Roman" w:hAnsi="Times New Roman" w:cs="Times New Roman"/>
          <w:sz w:val="24"/>
          <w:szCs w:val="24"/>
        </w:rPr>
        <w:t>международное разделение труда;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0D6">
        <w:rPr>
          <w:rFonts w:ascii="Times New Roman" w:hAnsi="Times New Roman" w:cs="Times New Roman"/>
          <w:sz w:val="24"/>
          <w:szCs w:val="24"/>
        </w:rPr>
        <w:t>открытая экономика;</w:t>
      </w:r>
    </w:p>
    <w:p w:rsidR="00C600D6" w:rsidRDefault="00C600D6" w:rsidP="00C600D6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0D6">
        <w:rPr>
          <w:rFonts w:ascii="Times New Roman" w:hAnsi="Times New Roman" w:cs="Times New Roman"/>
          <w:sz w:val="24"/>
          <w:szCs w:val="24"/>
        </w:rPr>
        <w:t>закрытая экономика.</w:t>
      </w:r>
    </w:p>
    <w:p w:rsidR="00C600D6" w:rsidRPr="00C600D6" w:rsidRDefault="00C600D6" w:rsidP="00C600D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00D6" w:rsidRPr="00C600D6" w:rsidRDefault="00C600D6" w:rsidP="00C600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00D6">
        <w:rPr>
          <w:rFonts w:ascii="Times New Roman" w:hAnsi="Times New Roman" w:cs="Times New Roman"/>
          <w:b/>
          <w:sz w:val="24"/>
          <w:szCs w:val="24"/>
        </w:rPr>
        <w:t>В стране в очередной раз ввели новые таможенные пошлины на ввоз импортных автомобилей. Это пример политики: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0D6">
        <w:rPr>
          <w:rFonts w:ascii="Times New Roman" w:hAnsi="Times New Roman" w:cs="Times New Roman"/>
          <w:sz w:val="24"/>
          <w:szCs w:val="24"/>
        </w:rPr>
        <w:tab/>
        <w:t>либерализма;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0D6">
        <w:rPr>
          <w:rFonts w:ascii="Times New Roman" w:hAnsi="Times New Roman" w:cs="Times New Roman"/>
          <w:sz w:val="24"/>
          <w:szCs w:val="24"/>
        </w:rPr>
        <w:tab/>
        <w:t>протекционизма;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0D6">
        <w:rPr>
          <w:rFonts w:ascii="Times New Roman" w:hAnsi="Times New Roman" w:cs="Times New Roman"/>
          <w:sz w:val="24"/>
          <w:szCs w:val="24"/>
        </w:rPr>
        <w:tab/>
        <w:t>фритредерства;</w:t>
      </w:r>
    </w:p>
    <w:p w:rsidR="00C600D6" w:rsidRPr="00C600D6" w:rsidRDefault="00C600D6" w:rsidP="00C600D6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0D6">
        <w:rPr>
          <w:rFonts w:ascii="Times New Roman" w:hAnsi="Times New Roman" w:cs="Times New Roman"/>
          <w:sz w:val="24"/>
          <w:szCs w:val="24"/>
        </w:rPr>
        <w:tab/>
        <w:t>монетаризма;</w:t>
      </w:r>
    </w:p>
    <w:p w:rsidR="00C600D6" w:rsidRDefault="00C600D6" w:rsidP="00C600D6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0D6">
        <w:rPr>
          <w:rFonts w:ascii="Times New Roman" w:hAnsi="Times New Roman" w:cs="Times New Roman"/>
          <w:sz w:val="24"/>
          <w:szCs w:val="24"/>
        </w:rPr>
        <w:tab/>
        <w:t>экспансионизма.</w:t>
      </w:r>
    </w:p>
    <w:p w:rsidR="00C600D6" w:rsidRPr="00C600D6" w:rsidRDefault="00C600D6" w:rsidP="00C600D6">
      <w:pPr>
        <w:pStyle w:val="a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00D6" w:rsidRPr="00C600D6" w:rsidRDefault="00C600D6" w:rsidP="00C600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0D6">
        <w:rPr>
          <w:rFonts w:ascii="Times New Roman" w:hAnsi="Times New Roman" w:cs="Times New Roman"/>
          <w:sz w:val="24"/>
          <w:szCs w:val="24"/>
        </w:rPr>
        <w:t>Объясните, почему ситуация, при которой мы получаем больше товаров и услуг из-за рубежа, чем вывозим из страны, оценивается как “неблагоприятная”.</w:t>
      </w:r>
    </w:p>
    <w:p w:rsidR="00CE0E86" w:rsidRPr="00C600D6" w:rsidRDefault="00CE0E86" w:rsidP="00C60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E0E86" w:rsidRPr="00C600D6" w:rsidSect="00C600D6">
      <w:pgSz w:w="11909" w:h="16838"/>
      <w:pgMar w:top="851" w:right="569" w:bottom="709" w:left="696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74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A2487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77C0554"/>
    <w:multiLevelType w:val="hybridMultilevel"/>
    <w:tmpl w:val="BDB69A00"/>
    <w:lvl w:ilvl="0" w:tplc="44AE21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6B42B29"/>
    <w:multiLevelType w:val="multilevel"/>
    <w:tmpl w:val="96C6D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0D6"/>
    <w:rsid w:val="000C7013"/>
    <w:rsid w:val="00134DD9"/>
    <w:rsid w:val="00C600D6"/>
    <w:rsid w:val="00CE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0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Викторовна</dc:creator>
  <cp:lastModifiedBy>Оксана Викторовна</cp:lastModifiedBy>
  <cp:revision>1</cp:revision>
  <cp:lastPrinted>2018-05-16T01:49:00Z</cp:lastPrinted>
  <dcterms:created xsi:type="dcterms:W3CDTF">2018-05-16T01:39:00Z</dcterms:created>
  <dcterms:modified xsi:type="dcterms:W3CDTF">2018-05-16T01:50:00Z</dcterms:modified>
</cp:coreProperties>
</file>