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E86" w:rsidRPr="00B31802" w:rsidRDefault="00B31802" w:rsidP="00B318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802">
        <w:rPr>
          <w:rFonts w:ascii="Times New Roman" w:hAnsi="Times New Roman" w:cs="Times New Roman"/>
          <w:b/>
          <w:sz w:val="24"/>
          <w:szCs w:val="24"/>
        </w:rPr>
        <w:t>Промежуточная аттестация №4</w:t>
      </w:r>
    </w:p>
    <w:p w:rsidR="00B31802" w:rsidRPr="00B31802" w:rsidRDefault="00B31802" w:rsidP="00B318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802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B31802" w:rsidRDefault="00B31802" w:rsidP="00B318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802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B31802" w:rsidRPr="00B31802" w:rsidRDefault="00B31802" w:rsidP="00B318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1802" w:rsidRPr="00B31802" w:rsidRDefault="00B31802" w:rsidP="00B3180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802">
        <w:rPr>
          <w:rFonts w:ascii="Times New Roman" w:hAnsi="Times New Roman" w:cs="Times New Roman"/>
          <w:b/>
          <w:sz w:val="24"/>
          <w:szCs w:val="24"/>
        </w:rPr>
        <w:t>После девальвации национальной валюты цены экспорта и импорта изменятся при прочих равных условиях следующим образом: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 xml:space="preserve"> </w:t>
      </w:r>
      <w:r w:rsidRPr="00B31802">
        <w:rPr>
          <w:rFonts w:ascii="Times New Roman" w:hAnsi="Times New Roman" w:cs="Times New Roman"/>
          <w:sz w:val="24"/>
          <w:szCs w:val="24"/>
        </w:rPr>
        <w:t>на импорт повысятся, а на экспорт снизятся;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повысятся как на экспорт, так и на импорт;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и на экспорт, и на импорт понизятся;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на экспорт вырастут, а на импорт снизятся;</w:t>
      </w:r>
    </w:p>
    <w:p w:rsidR="00B31802" w:rsidRPr="00B31802" w:rsidRDefault="00B31802" w:rsidP="00B3180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31802" w:rsidRPr="00B31802" w:rsidRDefault="00B31802" w:rsidP="00B3180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8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802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Импортная пошлина (тариф) – это: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налог, устанавливаемый на импортируемый товар;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инструмент торговой политики, с помощью которого правительство может стимулировать местных производителей – экспортеров про</w:t>
      </w:r>
      <w:r w:rsidRPr="00B31802">
        <w:rPr>
          <w:rFonts w:ascii="Times New Roman" w:hAnsi="Times New Roman" w:cs="Times New Roman"/>
          <w:sz w:val="24"/>
          <w:szCs w:val="24"/>
        </w:rPr>
        <w:softHyphen/>
        <w:t>дукции;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количественный лимит (предел) на ввоз товара из других стран;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отношение экспортных цен к импортным ценам;</w:t>
      </w:r>
    </w:p>
    <w:p w:rsid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товары и услуги, которые мы покупаем у граждан и фирм других стран.</w:t>
      </w:r>
    </w:p>
    <w:p w:rsidR="00B31802" w:rsidRPr="00B31802" w:rsidRDefault="00B31802" w:rsidP="00B31802">
      <w:pPr>
        <w:pStyle w:val="a3"/>
        <w:tabs>
          <w:tab w:val="left" w:pos="567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31802" w:rsidRPr="00B31802" w:rsidRDefault="00B31802" w:rsidP="00B318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802">
        <w:rPr>
          <w:rFonts w:ascii="Times New Roman" w:hAnsi="Times New Roman" w:cs="Times New Roman"/>
          <w:b/>
          <w:sz w:val="24"/>
          <w:szCs w:val="24"/>
        </w:rPr>
        <w:t>Согласно теории международной торговли потребители           выигрывают при условии: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введения тарифов на импорт;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экспортных субсидий;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импортных квот;</w:t>
      </w:r>
    </w:p>
    <w:p w:rsid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свободной торговли.</w:t>
      </w:r>
    </w:p>
    <w:p w:rsidR="00B31802" w:rsidRPr="00B31802" w:rsidRDefault="00B31802" w:rsidP="00B31802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31802" w:rsidRPr="00B31802" w:rsidRDefault="00B31802" w:rsidP="00B3180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802">
        <w:rPr>
          <w:rFonts w:ascii="Times New Roman" w:hAnsi="Times New Roman" w:cs="Times New Roman"/>
          <w:b/>
          <w:sz w:val="24"/>
          <w:szCs w:val="24"/>
        </w:rPr>
        <w:t>Назовите основную организацию по регулированию мировой торговли: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ООН;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НАФТА;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ВТО;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МВФ;</w:t>
      </w:r>
    </w:p>
    <w:p w:rsidR="00B31802" w:rsidRDefault="00B31802" w:rsidP="00B31802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ОПЕК.</w:t>
      </w:r>
    </w:p>
    <w:p w:rsidR="00B31802" w:rsidRPr="00B31802" w:rsidRDefault="00B31802" w:rsidP="00B31802">
      <w:pPr>
        <w:pStyle w:val="a3"/>
        <w:tabs>
          <w:tab w:val="left" w:pos="567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31802" w:rsidRPr="00B31802" w:rsidRDefault="00B31802" w:rsidP="00B3180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802">
        <w:rPr>
          <w:rFonts w:ascii="Times New Roman" w:hAnsi="Times New Roman" w:cs="Times New Roman"/>
          <w:b/>
          <w:sz w:val="24"/>
          <w:szCs w:val="24"/>
        </w:rPr>
        <w:t xml:space="preserve">Укажите, действие какого экономического </w:t>
      </w:r>
      <w:proofErr w:type="gramStart"/>
      <w:r w:rsidRPr="00B31802">
        <w:rPr>
          <w:rFonts w:ascii="Times New Roman" w:hAnsi="Times New Roman" w:cs="Times New Roman"/>
          <w:b/>
          <w:sz w:val="24"/>
          <w:szCs w:val="24"/>
        </w:rPr>
        <w:t>закона</w:t>
      </w:r>
      <w:proofErr w:type="gramEnd"/>
      <w:r w:rsidRPr="00B31802">
        <w:rPr>
          <w:rFonts w:ascii="Times New Roman" w:hAnsi="Times New Roman" w:cs="Times New Roman"/>
          <w:b/>
          <w:sz w:val="24"/>
          <w:szCs w:val="24"/>
        </w:rPr>
        <w:t xml:space="preserve"> безусловно влияет на развитие мирохозяйственных связей: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закон возвышения потребностей;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закон общественного разделения труда;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закон обобществления производства;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закон убывающей отдачи.</w:t>
      </w:r>
      <w:bookmarkStart w:id="0" w:name="_GoBack"/>
      <w:bookmarkEnd w:id="0"/>
    </w:p>
    <w:p w:rsidR="00B31802" w:rsidRPr="00B31802" w:rsidRDefault="00B31802" w:rsidP="00B31802">
      <w:pPr>
        <w:tabs>
          <w:tab w:val="left" w:pos="567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</w:p>
    <w:p w:rsidR="00B31802" w:rsidRPr="00B31802" w:rsidRDefault="00B31802" w:rsidP="00B3180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802">
        <w:rPr>
          <w:rFonts w:ascii="Times New Roman" w:hAnsi="Times New Roman" w:cs="Times New Roman"/>
          <w:b/>
          <w:sz w:val="24"/>
          <w:szCs w:val="24"/>
        </w:rPr>
        <w:t>Жесткая протекционистская политика с использованием высоких тарифов на импорт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может увеличить уровень занятости в данной стране в краткосрочном периоде;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способствует снижению уровня безработицы за рубежом;</w:t>
      </w:r>
    </w:p>
    <w:p w:rsidR="00B31802" w:rsidRPr="00B31802" w:rsidRDefault="00B31802" w:rsidP="00B3180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базируется на абсолютном преимуществе зарубежного партнера в производстве продукции;</w:t>
      </w:r>
    </w:p>
    <w:p w:rsidR="00B31802" w:rsidRDefault="00B31802" w:rsidP="00B31802">
      <w:pPr>
        <w:pStyle w:val="a3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>предполагает увеличение доходов государственного бюджета данной страны в долгосрочной перспективе</w:t>
      </w:r>
    </w:p>
    <w:p w:rsidR="00B31802" w:rsidRPr="00B31802" w:rsidRDefault="00B31802" w:rsidP="00B31802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31802" w:rsidRPr="00B31802" w:rsidRDefault="00B31802" w:rsidP="00B3180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802">
        <w:rPr>
          <w:rFonts w:ascii="Times New Roman" w:hAnsi="Times New Roman" w:cs="Times New Roman"/>
          <w:sz w:val="24"/>
          <w:szCs w:val="24"/>
        </w:rPr>
        <w:t xml:space="preserve">Допустим, что в России сложился благоприятный инвестиционный </w:t>
      </w:r>
      <w:proofErr w:type="gramStart"/>
      <w:r w:rsidRPr="00B31802">
        <w:rPr>
          <w:rFonts w:ascii="Times New Roman" w:hAnsi="Times New Roman" w:cs="Times New Roman"/>
          <w:sz w:val="24"/>
          <w:szCs w:val="24"/>
        </w:rPr>
        <w:t>климат</w:t>
      </w:r>
      <w:proofErr w:type="gramEnd"/>
      <w:r w:rsidRPr="00B31802">
        <w:rPr>
          <w:rFonts w:ascii="Times New Roman" w:hAnsi="Times New Roman" w:cs="Times New Roman"/>
          <w:sz w:val="24"/>
          <w:szCs w:val="24"/>
        </w:rPr>
        <w:t xml:space="preserve"> и приток  иностранных инвестиций в стране увеличивается. Означает ли это, что иностранцы приобретают контроль над нашей экономикой? Каковы могут быть плюсы и минусы увеличения притока иностранных инвестиций в страну?</w:t>
      </w:r>
    </w:p>
    <w:p w:rsidR="00B31802" w:rsidRPr="00B31802" w:rsidRDefault="00B31802" w:rsidP="00B318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1802" w:rsidRPr="00B31802" w:rsidSect="00B31802">
      <w:pgSz w:w="11909" w:h="16838"/>
      <w:pgMar w:top="567" w:right="569" w:bottom="709" w:left="69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74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397B5B8F"/>
    <w:multiLevelType w:val="hybridMultilevel"/>
    <w:tmpl w:val="A176A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C0554"/>
    <w:multiLevelType w:val="hybridMultilevel"/>
    <w:tmpl w:val="BDB69A00"/>
    <w:lvl w:ilvl="0" w:tplc="44AE21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6B42B29"/>
    <w:multiLevelType w:val="multilevel"/>
    <w:tmpl w:val="96C6D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02"/>
    <w:rsid w:val="000C7013"/>
    <w:rsid w:val="00B31802"/>
    <w:rsid w:val="00CE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8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Викторовна</dc:creator>
  <cp:lastModifiedBy>Оксана Викторовна</cp:lastModifiedBy>
  <cp:revision>1</cp:revision>
  <cp:lastPrinted>2018-05-16T01:46:00Z</cp:lastPrinted>
  <dcterms:created xsi:type="dcterms:W3CDTF">2018-05-16T01:39:00Z</dcterms:created>
  <dcterms:modified xsi:type="dcterms:W3CDTF">2018-05-16T01:47:00Z</dcterms:modified>
</cp:coreProperties>
</file>